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P68B1DB1-BodyText2"/>
        <w:rPr>
          <w:rFonts w:ascii="Times New Roman"/>
        </w:rPr>
      </w:pPr>
      <w:r>
        <w:pict>
          <v:group style="width:576pt;height:30.7pt;mso-position-horizontal-relative:char;mso-position-vertical-relative:line" coordorigin="0,0" coordsize="11520,614">
            <v:shape style="position:absolute;left:8596;top:0;width:2924;height:402" coordorigin="8597,0" coordsize="2924,402" path="m9100,402l8785,0,8597,237,8785,237,8916,402,9100,402xm9562,62l9457,62,9372,248,9367,62,9265,62,9203,345,9268,345,9315,123,9323,345,9381,345,9484,126,9435,345,9499,345,9562,62xm9765,345l9760,297,9755,253,9745,154,9740,104,9702,104,9702,253,9642,253,9695,154,9702,253,9702,104,9674,104,9530,345,9592,345,9618,297,9704,297,9707,345,9765,345xm10030,199l10029,178,10022,153,10020,150,10006,128,9976,111,9971,109,9971,199,9967,231,9957,257,9944,277,9930,289,9918,294,9906,297,9894,298,9883,299,9857,299,9890,150,9919,150,9945,150,9956,160,9964,169,9968,179,9970,189,9971,199,9971,109,9964,107,9951,105,9940,104,9930,104,9843,104,9789,345,9867,345,9898,344,9929,341,9958,332,9984,314,9998,299,10004,291,10019,263,10028,232,10030,199xm10293,165l10290,154,10286,143,10275,130,10261,117,10242,107,10219,100,10192,97,10131,111,10091,147,10067,194,10060,242,10069,293,10092,327,10124,346,10157,352,10178,349,10194,343,10206,334,10216,325,10212,345,10264,345,10293,214,10190,214,10179,261,10229,261,10225,271,10221,280,10215,289,10206,296,10197,303,10186,306,10165,306,10155,303,10147,298,10136,288,10128,274,10124,258,10123,241,10127,208,10140,177,10161,154,10192,145,10197,145,10207,145,10231,159,10237,180,10293,165xm10533,104l10363,104,10310,345,10496,345,10506,299,10378,299,10391,241,10498,241,10508,197,10400,197,10411,150,10522,150,10533,104xm10816,62l10599,62,10586,117,10661,117,10611,345,10681,345,10731,117,10802,117,10816,62xm11016,104l10847,104,10793,345,10980,345,10989,299,10861,299,10874,241,10982,241,10991,197,10884,197,10894,150,11006,150,11016,104xm11258,166l11254,156,11250,147,11245,138,11237,129,11222,116,11204,106,11182,100,11158,98,11101,111,11062,145,11038,190,11030,239,11040,292,11065,326,11099,345,11136,351,11173,345,11201,330,11222,312,11235,294,11242,282,11193,254,11188,264,11182,273,11175,283,11166,291,11157,297,11147,301,11137,301,11122,298,11107,287,11097,268,11092,239,11097,205,11110,175,11132,153,11159,144,11178,148,11191,158,11198,169,11202,179,11258,166xm11520,104l11461,104,11442,192,11355,192,11374,104,11316,104,11262,345,11320,345,11344,238,11432,238,11408,345,11467,345,11520,104xe" filled="true" fillcolor="#002a5c" stroked="false">
              <v:path arrowok="t"/>
              <v:fill type="solid"/>
            </v:shape>
            <v:shape style="position:absolute;left:8306;top:286;width:958;height:327" coordorigin="8307,286" coordsize="958,327" path="m8745,286l8566,286,8307,612,9265,612,9138,451,8877,451,8745,286xe" filled="true" fillcolor="#ee3525" stroked="false">
              <v:path arrowok="t"/>
              <v:fill type="solid"/>
            </v:shape>
            <v:shape style="position:absolute;left:0;top:0;width:11497;height:614" coordorigin="0,0" coordsize="11497,614" path="m8584,0l0,0,0,614,8107,614,8584,0xm11497,405l9203,405,9203,447,11497,447,11497,405xe" filled="true" fillcolor="#002a5c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520;height:614" type="#_x0000_t202" filled="false" stroked="false">
              <v:textbox inset="0,0,0,0">
                <w:txbxContent>
                  <w:p>
                    <w:pPr>
                      <w:spacing w:before="64"/>
                      <w:ind w:left="720" w:right="0" w:firstLine="0"/>
                      <w:jc w:val="left"/>
                      <w:rPr>
                        <w:sz w:val="42"/>
                      </w:rPr>
                      <w:pStyle w:val="P68B1DB1-Normal1"/>
                    </w:pPr>
                    <w:r>
                      <w:t>O型圈101：删除您的数据</w:t>
                    </w:r>
                  </w:p>
                </w:txbxContent>
              </v:textbox>
              <w10:wrap type="none"/>
            </v:shape>
          </v:group>
        </w:pict>
      </w: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Heading1"/>
        <w:spacing w:before="141"/>
      </w:pPr>
      <w:r>
        <w:pict>
          <v:shape style="position:absolute;margin-left:36pt;margin-top:31.084404pt;width:539.950pt;height:.1pt;mso-position-horizontal-relative:page;mso-position-vertical-relative:paragraph;z-index:-15728128;mso-wrap-distance-left:0;mso-wrap-distance-right:0" coordorigin="720,622" coordsize="10799,0" path="m720,622l11519,622e" filled="false" stroked="true" strokeweight=".5pt" strokecolor="#002a5c">
            <v:path arrowok="t"/>
            <v:stroke dashstyle="solid"/>
            <w10:wrap type="topAndBottom"/>
          </v:shape>
        </w:pict>
      </w:r>
      <w:r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457200</wp:posOffset>
            </wp:positionH>
            <wp:positionV relativeFrom="paragraph">
              <wp:posOffset>531919</wp:posOffset>
            </wp:positionV>
            <wp:extent cx="1048198" cy="69342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198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1618018</wp:posOffset>
            </wp:positionH>
            <wp:positionV relativeFrom="paragraph">
              <wp:posOffset>531931</wp:posOffset>
            </wp:positionV>
            <wp:extent cx="1043386" cy="698753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386" cy="698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2781300</wp:posOffset>
            </wp:positionH>
            <wp:positionV relativeFrom="paragraph">
              <wp:posOffset>531931</wp:posOffset>
            </wp:positionV>
            <wp:extent cx="1047198" cy="722947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198" cy="722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3943350</wp:posOffset>
            </wp:positionH>
            <wp:positionV relativeFrom="paragraph">
              <wp:posOffset>531931</wp:posOffset>
            </wp:positionV>
            <wp:extent cx="1051311" cy="750951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311" cy="750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5105400</wp:posOffset>
            </wp:positionH>
            <wp:positionV relativeFrom="paragraph">
              <wp:posOffset>531931</wp:posOffset>
            </wp:positionV>
            <wp:extent cx="1050462" cy="714755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62" cy="71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6267450</wp:posOffset>
            </wp:positionH>
            <wp:positionV relativeFrom="paragraph">
              <wp:posOffset>531944</wp:posOffset>
            </wp:positionV>
            <wp:extent cx="1048013" cy="709422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013" cy="709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style="position:absolute;margin-left:468.985016pt;margin-top:-18.406631pt;width:11.95pt;height:4.7pt;mso-position-horizontal-relative:page;mso-position-vertical-relative:paragraph;z-index:-15809024" coordorigin="9380,-368" coordsize="239,94" path="m9532,-368l9515,-368,9468,-288,9468,-288,9465,-368,9445,-368,9401,-288,9401,-288,9395,-368,9380,-368,9389,-275,9409,-275,9452,-356,9452,-356,9455,-275,9475,-275,9532,-368xm9618,-368l9559,-368,9536,-275,9597,-275,9600,-287,9554,-287,9562,-317,9603,-317,9605,-329,9565,-329,9572,-356,9615,-356,9618,-368xe" filled="true" fillcolor="#002a5c" stroked="false">
            <v:path arrowok="t"/>
            <v:fill type="solid"/>
            <w10:wrap type="none"/>
          </v:shape>
        </w:pict>
        <w:pict>
          <v:shape style="position:absolute;margin-left:484.442017pt;margin-top:-18.406631pt;width:23.75pt;height:4.75pt;mso-position-horizontal-relative:page;mso-position-vertical-relative:paragraph;z-index:-15808512" coordorigin="9689,-368" coordsize="475,95" path="m9773,-362l9759,-368,9757,-368,9757,-333,9743,-328,9718,-328,9725,-357,9746,-357,9757,-356,9757,-333,9757,-368,9712,-368,9689,-275,9723,-275,9744,-277,9758,-284,9759,-286,9765,-294,9767,-304,9767,-314,9764,-317,9763,-319,9751,-323,9751,-289,9736,-286,9707,-286,9715,-317,9740,-317,9751,-315,9751,-304,9751,-289,9751,-323,9750,-323,9750,-323,9763,-326,9766,-328,9773,-333,9773,-357,9773,-362xm9902,-368l9887,-368,9875,-321,9871,-309,9865,-297,9856,-288,9842,-285,9828,-285,9818,-291,9818,-306,9819,-308,9833,-368,9818,-368,9805,-316,9803,-308,9803,-301,9804,-293,9810,-283,9822,-276,9841,-273,9858,-275,9871,-283,9881,-295,9888,-313,9902,-368xm9957,-368l9941,-368,9918,-275,9933,-275,9957,-368xm10036,-287l9991,-287,10011,-368,9996,-368,9972,-275,10033,-275,10036,-287xm10163,-330l10160,-345,10151,-356,10151,-357,10147,-359,10147,-329,10144,-312,10134,-298,10118,-290,10097,-287,10081,-287,10098,-356,10107,-356,10127,-354,10139,-349,10145,-340,10147,-329,10147,-359,10134,-365,10109,-368,10085,-368,10062,-275,10094,-275,10124,-279,10139,-287,10146,-290,10159,-308,10163,-330xe" filled="true" fillcolor="#002a5c" stroked="false">
            <v:path arrowok="t"/>
            <v:fill type="solid"/>
            <w10:wrap type="none"/>
          </v:shape>
        </w:pict>
        <w:pict>
          <v:shape style="position:absolute;margin-left:512.030029pt;margin-top:-18.405630pt;width:21.2pt;height:4.7pt;mso-position-horizontal-relative:page;mso-position-vertical-relative:paragraph;z-index:-15808000" coordorigin="10241,-368" coordsize="424,94" path="m10342,-330l10339,-345,10330,-356,10329,-357,10325,-359,10325,-329,10322,-312,10312,-298,10296,-290,10276,-287,10259,-287,10276,-356,10285,-356,10305,-354,10317,-349,10324,-340,10325,-329,10325,-359,10312,-365,10287,-368,10264,-368,10241,-275,10273,-275,10303,-279,10317,-287,10324,-290,10337,-308,10342,-330xm10462,-275l10456,-298,10454,-309,10442,-354,10439,-368,10438,-368,10438,-309,10395,-309,10428,-354,10438,-309,10438,-368,10423,-368,10353,-275,10370,-275,10387,-298,10441,-298,10446,-275,10462,-275xm10570,-368l10487,-368,10484,-356,10518,-356,10497,-275,10513,-275,10533,-356,10567,-356,10570,-368xm10664,-275l10658,-298,10655,-309,10644,-354,10640,-368,10640,-368,10640,-309,10597,-309,10630,-354,10640,-309,10640,-368,10625,-368,10554,-275,10572,-275,10589,-298,10642,-298,10648,-275,10664,-275xe" filled="true" fillcolor="#002a5c" stroked="false">
            <v:path arrowok="t"/>
            <v:fill type="solid"/>
            <w10:wrap type="none"/>
          </v:shape>
        </w:pict>
        <w:pict>
          <v:shape style="position:absolute;margin-left:537.173035pt;margin-top:-18.486631pt;width:37.3pt;height:4.850pt;mso-position-horizontal-relative:page;mso-position-vertical-relative:paragraph;z-index:-15807488" coordorigin="10743,-370" coordsize="746,97" path="m10807,-287l10762,-287,10783,-368,10767,-368,10743,-275,10804,-275,10807,-287xm10943,-333l10940,-348,10933,-358,10932,-360,10927,-362,10927,-348,10927,-330,10924,-314,10916,-300,10902,-289,10884,-285,10871,-287,10862,-292,10857,-301,10855,-312,10858,-330,10867,-344,10881,-354,10899,-358,10918,-358,10927,-348,10927,-362,10918,-367,10899,-370,10873,-365,10854,-351,10842,-333,10838,-313,10841,-296,10850,-283,10864,-276,10884,-273,10910,-278,10919,-285,10928,-291,10939,-310,10943,-330,10943,-333xm11069,-364l11061,-367,11052,-370,11036,-370,11006,-365,10986,-351,10974,-334,10971,-316,10974,-297,10985,-283,11001,-276,11021,-273,11034,-273,11050,-276,11062,-326,11024,-326,11021,-315,11044,-315,11037,-286,11034,-285,11024,-285,11009,-287,10998,-292,10990,-302,10987,-315,10990,-331,10999,-345,11014,-354,11036,-358,11048,-358,11058,-356,11064,-353,11069,-364xm11192,-364l11185,-367,11175,-370,11159,-370,11129,-365,11109,-351,11098,-334,11094,-316,11098,-297,11109,-283,11125,-276,11145,-273,11158,-273,11173,-276,11186,-326,11148,-326,11145,-315,11168,-315,11160,-286,11157,-285,11148,-285,11133,-287,11121,-292,11113,-302,11111,-315,11114,-331,11123,-345,11138,-354,11159,-358,11172,-358,11181,-356,11188,-353,11192,-364xm11295,-368l11237,-368,11213,-275,11274,-275,11277,-287,11231,-287,11239,-317,11280,-317,11283,-329,11242,-329,11249,-356,11292,-356,11295,-368xm11396,-345l11392,-356,11391,-359,11381,-365,11379,-366,11379,-353,11379,-331,11363,-328,11339,-328,11346,-356,11373,-356,11379,-353,11379,-366,11368,-368,11355,-368,11334,-368,11311,-275,11326,-275,11336,-316,11358,-316,11361,-314,11365,-299,11371,-275,11388,-275,11380,-302,11377,-316,11376,-316,11369,-320,11384,-322,11390,-328,11396,-333,11396,-345xm11489,-365l11481,-368,11472,-370,11463,-370,11450,-368,11439,-363,11431,-354,11428,-343,11433,-328,11446,-320,11459,-312,11464,-301,11464,-294,11457,-285,11433,-285,11425,-287,11418,-291,11413,-278,11422,-276,11431,-273,11444,-273,11460,-276,11472,-283,11479,-292,11481,-303,11475,-318,11462,-327,11450,-334,11444,-343,11444,-354,11455,-358,11465,-358,11474,-358,11480,-356,11485,-353,11489,-365xe" filled="true" fillcolor="#002a5c" stroked="false">
            <v:path arrowok="t"/>
            <v:fill type="solid"/>
            <w10:wrap type="none"/>
          </v:shape>
        </w:pict>
      </w:r>
      <w:r>
        <w:rPr>
          <w:color w:val="002A5C"/>
          <w:w w:val="105"/>
        </w:rPr>
        <w:t>O形圈失效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1"/>
        <w:rPr>
          <w:sz w:val="8"/>
        </w:rPr>
      </w:pPr>
    </w:p>
    <w:p>
      <w:pPr>
        <w:pStyle w:val="P68B1DB1-BodyText3"/>
        <w:spacing w:line="20" w:lineRule="exact"/>
        <w:ind w:left="715"/>
        <w:rPr>
          <w:sz w:val="2"/>
        </w:rPr>
      </w:pPr>
      <w:r>
        <w:pict>
          <v:group style="width:82.5pt;height:.5pt;mso-position-horizontal-relative:char;mso-position-vertical-relative:line" coordorigin="0,0" coordsize="1650,10">
            <v:line style="position:absolute" from="0,5" to="1650,5" stroked="true" strokeweight=".5pt" strokecolor="#002a5c">
              <v:stroke dashstyle="solid"/>
            </v:line>
          </v:group>
        </w:pict>
      </w:r>
      <w:r>
        <w:rPr>
          <w:rFonts w:ascii="Times New Roman"/>
          <w:spacing w:val="157"/>
        </w:rPr>
        <w:pict>
          <v:group style="width:82.5pt;height:.5pt;mso-position-horizontal-relative:char;mso-position-vertical-relative:line" coordorigin="0,0" coordsize="1650,10">
            <v:line style="position:absolute" from="0,5" to="1650,5" stroked="true" strokeweight=".5pt" strokecolor="#002a5c">
              <v:stroke dashstyle="solid"/>
            </v:line>
          </v:group>
        </w:pict>
      </w:r>
      <w:r>
        <w:rPr>
          <w:rFonts w:ascii="Times New Roman"/>
          <w:spacing w:val="147"/>
        </w:rPr>
        <w:pict>
          <v:group style="width:82.5pt;height:.5pt;mso-position-horizontal-relative:char;mso-position-vertical-relative:line" coordorigin="0,0" coordsize="1650,10">
            <v:line style="position:absolute" from="0,5" to="1650,5" stroked="true" strokeweight=".5pt" strokecolor="#002a5c">
              <v:stroke dashstyle="solid"/>
            </v:line>
          </v:group>
        </w:pict>
      </w:r>
      <w:r>
        <w:rPr>
          <w:rFonts w:ascii="Times New Roman"/>
          <w:spacing w:val="152"/>
        </w:rPr>
        <w:pict>
          <v:group style="width:82.5pt;height:.5pt;mso-position-horizontal-relative:char;mso-position-vertical-relative:line" coordorigin="0,0" coordsize="1650,10">
            <v:line style="position:absolute" from="0,5" to="1650,5" stroked="true" strokeweight=".5pt" strokecolor="#002a5c">
              <v:stroke dashstyle="solid"/>
            </v:line>
          </v:group>
        </w:pict>
      </w:r>
      <w:r>
        <w:rPr>
          <w:rFonts w:ascii="Times New Roman"/>
          <w:spacing w:val="154"/>
        </w:rPr>
        <w:pict>
          <v:group style="width:82.5pt;height:.5pt;mso-position-horizontal-relative:char;mso-position-vertical-relative:line" coordorigin="0,0" coordsize="1650,10">
            <v:line style="position:absolute" from="0,5" to="1650,5" stroked="true" strokeweight=".5pt" strokecolor="#002a5c">
              <v:stroke dashstyle="solid"/>
            </v:line>
          </v:group>
        </w:pict>
      </w:r>
      <w:r>
        <w:rPr>
          <w:rFonts w:ascii="Times New Roman"/>
          <w:spacing w:val="150"/>
        </w:rPr>
        <w:t xml:space="preserve"> </w:t>
        <w:pict>
          <v:group style="width:82.5pt;height:.5pt;mso-position-horizontal-relative:char;mso-position-vertical-relative:line" coordorigin="0,0" coordsize="1650,10">
            <v:line style="position:absolute" from="0,5" to="1650,5" stroked="true" strokeweight=".5pt" strokecolor="#002a5c">
              <v:stroke dashstyle="solid"/>
            </v:line>
          </v:group>
        </w:pict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560" w:bottom="0" w:left="0" w:right="0"/>
        </w:sectPr>
      </w:pPr>
    </w:p>
    <w:p>
      <w:pPr>
        <w:spacing w:line="268" w:lineRule="exact" w:before="0"/>
        <w:ind w:left="803" w:right="0" w:firstLine="0"/>
        <w:jc w:val="left"/>
        <w:rPr>
          <w:b/>
          <w:sz w:val="24"/>
        </w:rPr>
        <w:pStyle w:val="P68B1DB1-Normal4"/>
      </w:pPr>
      <w:r>
        <w:t>安装</w:t>
      </w:r>
    </w:p>
    <w:p>
      <w:pPr>
        <w:tabs>
          <w:tab w:pos="1109" w:val="left" w:leader="none"/>
          <w:tab w:pos="2369" w:val="left" w:leader="none"/>
        </w:tabs>
        <w:spacing w:line="276" w:lineRule="exact" w:before="0"/>
        <w:ind w:left="720" w:right="0" w:firstLine="0"/>
        <w:jc w:val="left"/>
        <w:rPr>
          <w:b/>
          <w:sz w:val="24"/>
        </w:rPr>
        <w:pStyle w:val="P68B1DB1-Normal5"/>
      </w:pPr>
      <w:r>
        <w:t>损害</w:t>
        <w:tab/>
      </w:r>
    </w:p>
    <w:p>
      <w:pPr>
        <w:spacing w:line="235" w:lineRule="auto" w:before="79"/>
        <w:ind w:left="720" w:right="214" w:firstLine="0"/>
        <w:jc w:val="left"/>
        <w:rPr>
          <w:sz w:val="20"/>
        </w:rPr>
      </w:pPr>
      <w:r>
        <w:pict>
          <v:shape style="position:absolute;margin-left:36pt;margin-top:56.731049pt;width:82.5pt;height:.1pt;mso-position-horizontal-relative:page;mso-position-vertical-relative:paragraph;z-index:-15721472;mso-wrap-distance-left:0;mso-wrap-distance-right:0" coordorigin="720,1135" coordsize="1650,0" path="m720,1135l2370,1135e" filled="false" stroked="true" strokeweight=".5pt" strokecolor="#898a8d">
            <v:path arrowok="t"/>
            <v:stroke dashstyle="solid"/>
            <w10:wrap type="topAndBottom"/>
          </v:shape>
        </w:pict>
      </w:r>
      <w:r>
        <w:rPr>
          <w:b/>
          <w:color w:val="231F20"/>
          <w:sz w:val="20"/>
        </w:rPr>
        <w:t>寻找的迹象：</w:t>
      </w:r>
      <w:r>
        <w:rPr>
          <w:color w:val="231F20"/>
          <w:sz w:val="20"/>
        </w:rPr>
        <w:t>O形环上的小刻痕、切口和裂口。</w:t>
      </w:r>
    </w:p>
    <w:p>
      <w:pPr>
        <w:pStyle w:val="P68B1DB1-Heading26"/>
        <w:spacing w:before="46"/>
      </w:pPr>
      <w:r>
        <w:rPr>
          <w:spacing w:val="-3"/>
        </w:rPr>
        <w:t>如何防止</w:t>
      </w:r>
      <w:r>
        <w:rPr>
          <w:spacing w:val="-2"/>
        </w:rPr>
        <w:t>这种情况：</w:t>
      </w:r>
    </w:p>
    <w:p>
      <w:pPr>
        <w:pStyle w:val="P68B1DB1-BodyText7"/>
        <w:spacing w:line="240" w:lineRule="exact"/>
        <w:ind w:left="720"/>
      </w:pPr>
      <w:r>
        <w:t>安装新</w:t>
      </w:r>
    </w:p>
    <w:p>
      <w:pPr>
        <w:pStyle w:val="P68B1DB1-BodyText7"/>
        <w:spacing w:line="235" w:lineRule="auto" w:before="2"/>
        <w:ind w:left="720" w:right="28"/>
      </w:pPr>
      <w:r>
        <w:t>按照以下说明小心O形环</w:t>
      </w:r>
      <w:r>
        <w:t>在使用中，定期润滑O形圈，以防止挤压和剪切。</w:t>
      </w:r>
    </w:p>
    <w:p>
      <w:pPr>
        <w:spacing w:line="268" w:lineRule="exact" w:before="0"/>
        <w:ind w:left="188" w:right="0" w:firstLine="0"/>
        <w:jc w:val="left"/>
        <w:rPr>
          <w:b/>
          <w:sz w:val="24"/>
        </w:rPr>
      </w:pPr>
      <w:r>
        <w:br w:type="column"/>
      </w:r>
      <w:r>
        <w:rPr>
          <w:b/>
          <w:color w:val="002A5C"/>
          <w:w w:val="105"/>
          <w:sz w:val="24"/>
        </w:rPr>
        <w:t>压缩</w:t>
      </w:r>
    </w:p>
    <w:p>
      <w:pPr>
        <w:tabs>
          <w:tab w:pos="756" w:val="left" w:leader="none"/>
          <w:tab w:pos="1776" w:val="left" w:leader="none"/>
        </w:tabs>
        <w:spacing w:line="276" w:lineRule="exact" w:before="0"/>
        <w:ind w:left="126" w:right="0" w:firstLine="0"/>
        <w:jc w:val="left"/>
        <w:rPr>
          <w:b/>
          <w:sz w:val="24"/>
        </w:rPr>
        <w:pStyle w:val="P68B1DB1-Normal5"/>
      </w:pPr>
      <w:r>
        <w:tab/>
      </w:r>
      <w:r>
        <w:rPr>
          <w:w w:val="110"/>
        </w:rPr>
        <w:t>设置</w:t>
      </w:r>
      <w:r>
        <w:tab/>
      </w:r>
    </w:p>
    <w:p>
      <w:pPr>
        <w:spacing w:line="235" w:lineRule="auto" w:before="79"/>
        <w:ind w:left="126" w:right="207" w:firstLine="0"/>
        <w:jc w:val="both"/>
        <w:rPr>
          <w:sz w:val="20"/>
        </w:rPr>
        <w:pStyle w:val="P68B1DB1-Normal8"/>
      </w:pPr>
      <w:r>
        <w:rPr>
          <w:b/>
        </w:rPr>
        <w:t>要寻找的迹象：</w:t>
      </w:r>
      <w:r>
        <w:t>一个相对于</w:t>
      </w:r>
    </w:p>
    <w:p>
      <w:pPr>
        <w:pStyle w:val="P68B1DB1-BodyText7"/>
        <w:spacing w:line="243" w:lineRule="exact"/>
        <w:ind w:left="126"/>
        <w:jc w:val="both"/>
      </w:pPr>
      <w:r>
        <w:t>密封面。</w:t>
      </w:r>
    </w:p>
    <w:p>
      <w:pPr>
        <w:pStyle w:val="BodyText"/>
        <w:spacing w:before="4"/>
        <w:rPr>
          <w:sz w:val="7"/>
        </w:rPr>
      </w:pPr>
    </w:p>
    <w:p>
      <w:pPr>
        <w:pStyle w:val="P68B1DB1-BodyText3"/>
        <w:spacing w:line="20" w:lineRule="exact"/>
        <w:ind w:left="121" w:right="-58"/>
        <w:rPr>
          <w:sz w:val="2"/>
        </w:rPr>
      </w:pPr>
      <w:r>
        <w:pict>
          <v:group style="width:82.5pt;height:.5pt;mso-position-horizontal-relative:char;mso-position-vertical-relative:line" coordorigin="0,0" coordsize="1650,10">
            <v:line style="position:absolute" from="0,5" to="1650,5" stroked="true" strokeweight=".5pt" strokecolor="#898a8d">
              <v:stroke dashstyle="solid"/>
            </v:line>
          </v:group>
        </w:pict>
      </w:r>
    </w:p>
    <w:p>
      <w:pPr>
        <w:pStyle w:val="P68B1DB1-BodyText7"/>
        <w:spacing w:line="235" w:lineRule="auto" w:before="70"/>
        <w:ind w:left="126" w:right="17"/>
      </w:pPr>
      <w:r>
        <w:rPr>
          <w:b/>
          <w:spacing w:val="-3"/>
        </w:rPr>
        <w:t>如何</w:t>
      </w:r>
      <w:r>
        <w:rPr>
          <w:b/>
          <w:spacing w:val="-3"/>
        </w:rPr>
        <w:t>防止</w:t>
      </w:r>
      <w:r>
        <w:rPr>
          <w:b/>
          <w:spacing w:val="-2"/>
        </w:rPr>
        <w:t>这种情况：</w:t>
      </w:r>
      <w:r>
        <w:t>从温度和化学品暴露的角度审查应用程序。</w:t>
      </w:r>
      <w:r>
        <w:t>可能已超出记录器的温度规格，或</w:t>
      </w:r>
    </w:p>
    <w:p>
      <w:pPr>
        <w:pStyle w:val="P68B1DB1-BodyText7"/>
        <w:spacing w:line="235" w:lineRule="auto" w:before="7"/>
        <w:ind w:left="126" w:right="19"/>
      </w:pPr>
      <w:r>
        <w:t>过程中出现的化学物质可能使O形环变硬。</w:t>
      </w:r>
    </w:p>
    <w:p>
      <w:pPr>
        <w:spacing w:line="268" w:lineRule="exact" w:before="0"/>
        <w:ind w:left="138" w:right="0" w:firstLine="0"/>
        <w:jc w:val="center"/>
        <w:rPr>
          <w:b/>
          <w:sz w:val="24"/>
        </w:rPr>
      </w:pPr>
      <w:r>
        <w:br w:type="column"/>
      </w:r>
      <w:r>
        <w:rPr>
          <w:b/>
          <w:color w:val="002A5C"/>
          <w:sz w:val="24"/>
        </w:rPr>
        <w:t>化学</w:t>
      </w:r>
    </w:p>
    <w:p>
      <w:pPr>
        <w:spacing w:line="276" w:lineRule="exact" w:before="0"/>
        <w:ind w:left="138" w:right="0" w:firstLine="0"/>
        <w:jc w:val="center"/>
        <w:rPr>
          <w:b/>
          <w:sz w:val="24"/>
        </w:rPr>
        <w:pStyle w:val="P68B1DB1-Normal5"/>
      </w:pPr>
      <w:r>
        <w:t>降解</w:t>
      </w:r>
    </w:p>
    <w:p>
      <w:pPr>
        <w:spacing w:line="235" w:lineRule="auto" w:before="79"/>
        <w:ind w:left="138" w:right="83" w:firstLine="0"/>
        <w:jc w:val="left"/>
        <w:rPr>
          <w:sz w:val="20"/>
        </w:rPr>
        <w:pStyle w:val="P68B1DB1-Normal8"/>
      </w:pPr>
      <w:r>
        <w:rPr>
          <w:b/>
        </w:rPr>
        <w:t>寻找迹象：</w:t>
      </w:r>
      <w:r>
        <w:t>硬化，起泡，开裂，变色。</w:t>
      </w:r>
    </w:p>
    <w:p>
      <w:pPr>
        <w:pStyle w:val="BodyText"/>
        <w:spacing w:before="8"/>
        <w:rPr>
          <w:sz w:val="7"/>
        </w:rPr>
      </w:pPr>
    </w:p>
    <w:p>
      <w:pPr>
        <w:pStyle w:val="P68B1DB1-BodyText3"/>
        <w:spacing w:line="20" w:lineRule="exact"/>
        <w:ind w:left="133" w:right="-72"/>
        <w:rPr>
          <w:sz w:val="2"/>
        </w:rPr>
      </w:pPr>
      <w:r>
        <w:pict>
          <v:group style="width:82.5pt;height:.5pt;mso-position-horizontal-relative:char;mso-position-vertical-relative:line" coordorigin="0,0" coordsize="1650,10">
            <v:line style="position:absolute" from="0,5" to="1650,5" stroked="true" strokeweight=".5pt" strokecolor="#898a8d">
              <v:stroke dashstyle="solid"/>
            </v:line>
          </v:group>
        </w:pict>
      </w:r>
    </w:p>
    <w:p>
      <w:pPr>
        <w:pStyle w:val="P68B1DB1-BodyText7"/>
        <w:spacing w:line="235" w:lineRule="auto" w:before="69"/>
        <w:ind w:left="138" w:right="29"/>
      </w:pPr>
      <w:r>
        <w:rPr>
          <w:b/>
          <w:spacing w:val="-3"/>
        </w:rPr>
        <w:t>如何</w:t>
      </w:r>
      <w:r>
        <w:rPr>
          <w:b/>
          <w:spacing w:val="-3"/>
        </w:rPr>
        <w:t>防止</w:t>
      </w:r>
      <w:r>
        <w:rPr>
          <w:b/>
          <w:spacing w:val="-2"/>
        </w:rPr>
        <w:t>这种情况：</w:t>
      </w:r>
      <w:r>
        <w:t>调查记录器使用的环境，看看存在哪些化学物质。</w:t>
      </w:r>
      <w:r>
        <w:t>联系MadgeTech，</w:t>
      </w:r>
    </w:p>
    <w:p>
      <w:pPr>
        <w:pStyle w:val="P68B1DB1-BodyText7"/>
        <w:spacing w:line="235" w:lineRule="auto" w:before="6"/>
        <w:ind w:left="138" w:right="92"/>
      </w:pPr>
      <w:r>
        <w:t>化学兼容的O形环，具体应用。</w:t>
      </w:r>
    </w:p>
    <w:p>
      <w:pPr>
        <w:spacing w:line="268" w:lineRule="exact" w:before="0"/>
        <w:ind w:left="140" w:right="0" w:firstLine="0"/>
        <w:jc w:val="center"/>
        <w:rPr>
          <w:b/>
          <w:sz w:val="24"/>
        </w:rPr>
      </w:pPr>
      <w:r>
        <w:br w:type="column"/>
      </w:r>
      <w:r>
        <w:rPr>
          <w:b/>
          <w:color w:val="002A5C"/>
          <w:sz w:val="24"/>
        </w:rPr>
        <w:t>热</w:t>
      </w:r>
    </w:p>
    <w:p>
      <w:pPr>
        <w:spacing w:line="276" w:lineRule="exact" w:before="0"/>
        <w:ind w:left="140" w:right="0" w:firstLine="0"/>
        <w:jc w:val="center"/>
        <w:rPr>
          <w:b/>
          <w:sz w:val="24"/>
        </w:rPr>
        <w:pStyle w:val="P68B1DB1-Normal5"/>
      </w:pPr>
      <w:r>
        <w:t>降解</w:t>
      </w:r>
    </w:p>
    <w:p>
      <w:pPr>
        <w:spacing w:line="235" w:lineRule="auto" w:before="79"/>
        <w:ind w:left="140" w:right="0" w:firstLine="0"/>
        <w:jc w:val="left"/>
        <w:rPr>
          <w:sz w:val="20"/>
        </w:rPr>
        <w:pStyle w:val="P68B1DB1-Normal8"/>
      </w:pPr>
      <w:r>
        <w:rPr>
          <w:b/>
        </w:rPr>
        <w:t>要寻找的迹象：</w:t>
      </w:r>
      <w:r>
        <w:t>径向开裂，变形。</w:t>
      </w:r>
    </w:p>
    <w:p>
      <w:pPr>
        <w:pStyle w:val="BodyText"/>
        <w:spacing w:before="3"/>
        <w:rPr>
          <w:sz w:val="27"/>
        </w:rPr>
      </w:pPr>
    </w:p>
    <w:p>
      <w:pPr>
        <w:pStyle w:val="P68B1DB1-BodyText3"/>
        <w:spacing w:line="20" w:lineRule="exact"/>
        <w:ind w:left="135" w:right="-72"/>
        <w:rPr>
          <w:sz w:val="2"/>
        </w:rPr>
      </w:pPr>
      <w:r>
        <w:pict>
          <v:group style="width:82.5pt;height:.5pt;mso-position-horizontal-relative:char;mso-position-vertical-relative:line" coordorigin="0,0" coordsize="1650,10">
            <v:line style="position:absolute" from="0,5" to="1650,5" stroked="true" strokeweight=".5pt" strokecolor="#898a8d">
              <v:stroke dashstyle="solid"/>
            </v:line>
          </v:group>
        </w:pict>
      </w:r>
    </w:p>
    <w:p>
      <w:pPr>
        <w:pStyle w:val="P68B1DB1-BodyText7"/>
        <w:spacing w:line="235" w:lineRule="auto" w:before="69"/>
        <w:ind w:left="140"/>
      </w:pPr>
      <w:r>
        <w:rPr>
          <w:b/>
          <w:spacing w:val="-2"/>
        </w:rPr>
        <w:t>如何</w:t>
      </w:r>
      <w:r>
        <w:rPr>
          <w:b/>
          <w:spacing w:val="-2"/>
        </w:rPr>
        <w:t>预防</w:t>
      </w:r>
      <w:r>
        <w:rPr>
          <w:b/>
          <w:spacing w:val="-1"/>
        </w:rPr>
        <w:t>：</w:t>
      </w:r>
      <w:r>
        <w:t>这并不常见。</w:t>
      </w:r>
      <w:r>
        <w:t>因此，应假设记录器已在其指定的操作范围之外使用。请在继续使用记录器之前验证操作环境。</w:t>
      </w:r>
    </w:p>
    <w:p>
      <w:pPr>
        <w:spacing w:before="252"/>
        <w:ind w:left="135" w:right="0" w:firstLine="0"/>
        <w:jc w:val="left"/>
        <w:rPr>
          <w:b/>
          <w:sz w:val="24"/>
        </w:rPr>
      </w:pPr>
      <w:r>
        <w:br w:type="column"/>
      </w:r>
      <w:r>
        <w:rPr>
          <w:b/>
          <w:color w:val="002A5C"/>
          <w:w w:val="105"/>
          <w:sz w:val="24"/>
          <w:u w:val="single" w:color="002A5C"/>
        </w:rPr>
        <w:t>除气</w:t>
      </w:r>
    </w:p>
    <w:p>
      <w:pPr>
        <w:spacing w:line="235" w:lineRule="auto" w:before="79"/>
        <w:ind w:left="135" w:right="12" w:firstLine="0"/>
        <w:jc w:val="left"/>
        <w:rPr>
          <w:sz w:val="20"/>
        </w:rPr>
        <w:pStyle w:val="P68B1DB1-Normal8"/>
      </w:pPr>
      <w:r>
        <w:rPr>
          <w:b/>
        </w:rPr>
        <w:t>要寻找的迹象：</w:t>
      </w:r>
      <w:r>
        <w:t>横截面减少（很难用肉眼检测到）。</w:t>
      </w:r>
    </w:p>
    <w:p>
      <w:pPr>
        <w:pStyle w:val="BodyText"/>
        <w:spacing w:before="7"/>
        <w:rPr>
          <w:sz w:val="7"/>
        </w:rPr>
      </w:pPr>
    </w:p>
    <w:p>
      <w:pPr>
        <w:pStyle w:val="P68B1DB1-BodyText3"/>
        <w:spacing w:line="20" w:lineRule="exact"/>
        <w:ind w:left="130" w:right="-72"/>
        <w:rPr>
          <w:sz w:val="2"/>
        </w:rPr>
      </w:pPr>
      <w:r>
        <w:pict>
          <v:group style="width:82.5pt;height:.5pt;mso-position-horizontal-relative:char;mso-position-vertical-relative:line" coordorigin="0,0" coordsize="1650,10">
            <v:line style="position:absolute" from="0,5" to="1650,5" stroked="true" strokeweight=".5pt" strokecolor="#898a8d">
              <v:stroke dashstyle="solid"/>
            </v:line>
          </v:group>
        </w:pict>
      </w:r>
    </w:p>
    <w:p>
      <w:pPr>
        <w:pStyle w:val="P68B1DB1-Heading26"/>
        <w:spacing w:before="66"/>
        <w:ind w:left="135"/>
        <w:jc w:val="both"/>
      </w:pPr>
      <w:r>
        <w:rPr>
          <w:spacing w:val="-3"/>
        </w:rPr>
        <w:t>如何防止</w:t>
      </w:r>
      <w:r>
        <w:rPr>
          <w:spacing w:val="-2"/>
        </w:rPr>
        <w:t>这种情况：</w:t>
      </w:r>
    </w:p>
    <w:p>
      <w:pPr>
        <w:pStyle w:val="P68B1DB1-BodyText7"/>
        <w:spacing w:line="235" w:lineRule="auto" w:before="2"/>
        <w:ind w:left="135" w:right="372"/>
        <w:jc w:val="both"/>
      </w:pPr>
      <w:r>
        <w:t>这在高真空应用中很常见。</w:t>
      </w:r>
    </w:p>
    <w:p>
      <w:pPr>
        <w:pStyle w:val="P68B1DB1-BodyText7"/>
        <w:spacing w:line="235" w:lineRule="auto" w:before="2"/>
        <w:ind w:left="135" w:right="-7"/>
      </w:pPr>
      <w:r>
        <w:t>联系MadgeTech，讨论适合您应用的解决方案。</w:t>
      </w:r>
      <w:r>
        <w:t>(It可能就像根本不使用O型圈一样简单！）</w:t>
      </w:r>
    </w:p>
    <w:p>
      <w:pPr>
        <w:spacing w:line="268" w:lineRule="exact" w:before="0"/>
        <w:ind w:left="0" w:right="573" w:firstLine="0"/>
        <w:jc w:val="center"/>
        <w:rPr>
          <w:b/>
          <w:sz w:val="24"/>
        </w:rPr>
      </w:pPr>
      <w:r>
        <w:br w:type="column"/>
      </w:r>
      <w:r>
        <w:rPr>
          <w:b/>
          <w:color w:val="002A5C"/>
          <w:w w:val="105"/>
          <w:sz w:val="24"/>
        </w:rPr>
        <w:t>螺旋</w:t>
      </w:r>
    </w:p>
    <w:p>
      <w:pPr>
        <w:tabs>
          <w:tab w:pos="397" w:val="left" w:leader="none"/>
          <w:tab w:pos="1649" w:val="left" w:leader="none"/>
        </w:tabs>
        <w:spacing w:line="276" w:lineRule="exact" w:before="0"/>
        <w:ind w:left="0" w:right="573" w:firstLine="0"/>
        <w:jc w:val="center"/>
        <w:rPr>
          <w:b/>
          <w:sz w:val="24"/>
        </w:rPr>
        <w:pStyle w:val="P68B1DB1-Normal5"/>
      </w:pPr>
      <w:r>
        <w:tab/>
      </w:r>
      <w:r>
        <w:rPr>
          <w:w w:val="105"/>
        </w:rPr>
        <w:t>失败</w:t>
      </w:r>
      <w:r>
        <w:tab/>
      </w:r>
    </w:p>
    <w:p>
      <w:pPr>
        <w:spacing w:line="235" w:lineRule="auto" w:before="79"/>
        <w:ind w:left="144" w:right="741" w:firstLine="0"/>
        <w:jc w:val="left"/>
        <w:rPr>
          <w:sz w:val="20"/>
        </w:rPr>
        <w:pStyle w:val="P68B1DB1-Normal8"/>
      </w:pPr>
      <w:r>
        <w:rPr>
          <w:b/>
        </w:rPr>
        <w:t>寻找的迹象：</w:t>
      </w:r>
      <w:r>
        <w:t>切口或标记螺旋周围的圆周。</w:t>
      </w:r>
    </w:p>
    <w:p>
      <w:pPr>
        <w:pStyle w:val="BodyText"/>
        <w:spacing w:before="8"/>
        <w:rPr>
          <w:sz w:val="7"/>
        </w:rPr>
      </w:pPr>
    </w:p>
    <w:p>
      <w:pPr>
        <w:pStyle w:val="P68B1DB1-BodyText3"/>
        <w:spacing w:line="20" w:lineRule="exact"/>
        <w:ind w:left="139"/>
        <w:rPr>
          <w:sz w:val="2"/>
        </w:rPr>
      </w:pPr>
      <w:r>
        <w:pict>
          <v:group style="width:82.5pt;height:.5pt;mso-position-horizontal-relative:char;mso-position-vertical-relative:line" coordorigin="0,0" coordsize="1650,10">
            <v:line style="position:absolute" from="0,5" to="1650,5" stroked="true" strokeweight=".5pt" strokecolor="#898a8d">
              <v:stroke dashstyle="solid"/>
            </v:line>
          </v:group>
        </w:pict>
      </w:r>
    </w:p>
    <w:p>
      <w:pPr>
        <w:pStyle w:val="P68B1DB1-Heading26"/>
        <w:spacing w:before="65"/>
        <w:ind w:left="144"/>
      </w:pPr>
      <w:r>
        <w:rPr>
          <w:spacing w:val="-3"/>
        </w:rPr>
        <w:t>如何防止</w:t>
      </w:r>
      <w:r>
        <w:rPr>
          <w:spacing w:val="-2"/>
        </w:rPr>
        <w:t>这种情况：</w:t>
      </w:r>
    </w:p>
    <w:p>
      <w:pPr>
        <w:pStyle w:val="P68B1DB1-BodyText7"/>
        <w:spacing w:line="235" w:lineRule="auto" w:before="2"/>
        <w:ind w:left="144" w:right="1095"/>
      </w:pPr>
      <w:r>
        <w:t>小心安装新O形圈</w:t>
      </w:r>
    </w:p>
    <w:p>
      <w:pPr>
        <w:pStyle w:val="P68B1DB1-BodyText7"/>
        <w:spacing w:line="235" w:lineRule="auto" w:before="2"/>
        <w:ind w:left="144" w:right="764"/>
      </w:pPr>
      <w:r>
        <w:t>根据随附的说明。在使用过程中，定期润滑O形圈以防止扭曲。</w:t>
      </w:r>
    </w:p>
    <w:p>
      <w:pPr>
        <w:spacing w:after="0" w:line="235" w:lineRule="auto"/>
        <w:sectPr>
          <w:type w:val="continuous"/>
          <w:pgSz w:w="12240" w:h="15840"/>
          <w:pgMar w:top="560" w:bottom="0" w:left="0" w:right="0"/>
          <w:cols w:num="6" w:equalWidth="0">
            <w:col w:w="2382" w:space="40"/>
            <w:col w:w="1781" w:space="39"/>
            <w:col w:w="1789" w:space="39"/>
            <w:col w:w="1790" w:space="40"/>
            <w:col w:w="1786" w:space="40"/>
            <w:col w:w="2514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560" w:bottom="0" w:left="0" w:right="0"/>
        </w:sectPr>
      </w:pPr>
    </w:p>
    <w:p>
      <w:pPr>
        <w:pStyle w:val="BodyText"/>
        <w:spacing w:before="5"/>
        <w:rPr>
          <w:sz w:val="39"/>
        </w:rPr>
      </w:pPr>
    </w:p>
    <w:p>
      <w:pPr>
        <w:pStyle w:val="P68B1DB1-Heading19"/>
      </w:pPr>
      <w:r>
        <w:t>O型圈的注意事项</w:t>
      </w:r>
    </w:p>
    <w:p>
      <w:pPr>
        <w:spacing w:line="208" w:lineRule="auto" w:before="181"/>
        <w:ind w:left="720" w:right="1896" w:firstLine="0"/>
        <w:jc w:val="left"/>
        <w:rPr>
          <w:sz w:val="32"/>
        </w:rPr>
      </w:pPr>
      <w:r>
        <w:br w:type="column"/>
      </w:r>
      <w:r>
        <w:rPr>
          <w:color w:val="002A5C"/>
          <w:w w:val="110"/>
          <w:sz w:val="32"/>
        </w:rPr>
        <w:t>正确更换O形圈</w:t>
      </w:r>
    </w:p>
    <w:p>
      <w:pPr>
        <w:spacing w:after="0" w:line="208" w:lineRule="auto"/>
        <w:jc w:val="left"/>
        <w:rPr>
          <w:sz w:val="32"/>
        </w:rPr>
        <w:sectPr>
          <w:type w:val="continuous"/>
          <w:pgSz w:w="12240" w:h="15840"/>
          <w:pgMar w:top="560" w:bottom="0" w:left="0" w:right="0"/>
          <w:cols w:num="2" w:equalWidth="0">
            <w:col w:w="6939" w:space="381"/>
            <w:col w:w="4920"/>
          </w:cols>
        </w:sectPr>
      </w:pPr>
    </w:p>
    <w:p>
      <w:pPr>
        <w:pStyle w:val="BodyText"/>
        <w:spacing w:before="7"/>
        <w:rPr>
          <w:sz w:val="4"/>
        </w:rPr>
      </w:pPr>
    </w:p>
    <w:p>
      <w:pPr>
        <w:pStyle w:val="P68B1DB1-BodyText3"/>
        <w:spacing w:line="20" w:lineRule="exact"/>
        <w:ind w:left="715"/>
        <w:rPr>
          <w:sz w:val="2"/>
        </w:rPr>
      </w:pPr>
      <w:r>
        <w:pict>
          <v:group style="width:357pt;height:.5pt;mso-position-horizontal-relative:char;mso-position-vertical-relative:line" coordorigin="0,0" coordsize="7140,10">
            <v:line style="position:absolute" from="0,5" to="7140,5" stroked="true" strokeweight=".5pt" strokecolor="#002a5c">
              <v:stroke dashstyle="solid"/>
            </v:line>
          </v:group>
        </w:pict>
      </w:r>
      <w:r>
        <w:rPr>
          <w:rFonts w:ascii="Times New Roman"/>
          <w:spacing w:val="152"/>
        </w:rPr>
        <w:t xml:space="preserve"> </w:t>
      </w:r>
      <w:r>
        <w:rPr>
          <w:spacing w:val="152"/>
        </w:rPr>
        <w:pict>
          <v:group style="width:174pt;height:.5pt;mso-position-horizontal-relative:char;mso-position-vertical-relative:line" coordorigin="0,0" coordsize="3480,10">
            <v:line style="position:absolute" from="0,5" to="3480,5" stroked="true" strokeweight=".5pt" strokecolor="#002a5c">
              <v:stroke dashstyle="solid"/>
            </v:line>
          </v:group>
        </w:pict>
      </w:r>
    </w:p>
    <w:p>
      <w:pPr>
        <w:pStyle w:val="BodyText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560" w:bottom="0" w:left="0" w:right="0"/>
        </w:sectPr>
      </w:pPr>
    </w:p>
    <w:p>
      <w:pPr>
        <w:pStyle w:val="P68B1DB1-BodyText10"/>
        <w:spacing w:line="235" w:lineRule="auto" w:before="103"/>
        <w:ind w:left="720" w:right="297"/>
      </w:pPr>
      <w:r>
        <w:t>MadgeTech数据记录器直接来自工厂，配有正确安装的高质量O形圈</w:t>
      </w:r>
      <w:r>
        <w:t>作为用户，您只需记住几件事，即可保持O形密封圈的功能</w:t>
      </w:r>
    </w:p>
    <w:p>
      <w:pPr>
        <w:spacing w:line="242" w:lineRule="exact" w:before="178"/>
        <w:ind w:left="720" w:right="0" w:firstLine="0"/>
        <w:jc w:val="left"/>
        <w:rPr>
          <w:b/>
          <w:sz w:val="20"/>
        </w:rPr>
        <w:pStyle w:val="P68B1DB1-Normal11"/>
      </w:pPr>
      <w:r>
        <w:t>执行：</w:t>
      </w:r>
    </w:p>
    <w:p>
      <w:pPr>
        <w:pStyle w:val="P68B1DB1-ListParagraph12"/>
        <w:numPr>
          <w:ilvl w:val="0"/>
          <w:numId w:val="1"/>
        </w:numPr>
        <w:tabs>
          <w:tab w:pos="900" w:val="left" w:leader="none"/>
        </w:tabs>
        <w:spacing w:line="242" w:lineRule="exact" w:before="0" w:after="0"/>
        <w:ind w:left="900" w:right="0" w:hanging="180"/>
        <w:jc w:val="left"/>
        <w:rPr>
          <w:sz w:val="20"/>
        </w:rPr>
      </w:pPr>
      <w:r>
        <w:t>经常清洁它们（使用压缩空气或软刷以避免磨损）。</w:t>
      </w:r>
    </w:p>
    <w:p>
      <w:pPr>
        <w:pStyle w:val="P68B1DB1-ListParagraph12"/>
        <w:numPr>
          <w:ilvl w:val="0"/>
          <w:numId w:val="1"/>
        </w:numPr>
        <w:tabs>
          <w:tab w:pos="900" w:val="left" w:leader="none"/>
        </w:tabs>
        <w:spacing w:line="235" w:lineRule="auto" w:before="43" w:after="0"/>
        <w:ind w:left="900" w:right="0" w:hanging="180"/>
        <w:jc w:val="left"/>
        <w:rPr>
          <w:sz w:val="20"/>
        </w:rPr>
      </w:pPr>
      <w:r>
        <w:t>定期润滑（如果感觉不滑，则需要润滑）。</w:t>
      </w:r>
      <w:r>
        <w:t xml:space="preserve">我们建议使用Parker® Super-O-Lube，但任何基于硅胶的O形环润滑剂都可以使用。</w:t>
      </w:r>
      <w:r>
        <w:t>这对于频繁打开和关闭以便与记录仪通信的密封件</w:t>
      </w:r>
    </w:p>
    <w:p>
      <w:pPr>
        <w:pStyle w:val="P68B1DB1-ListParagraph12"/>
        <w:numPr>
          <w:ilvl w:val="0"/>
          <w:numId w:val="1"/>
        </w:numPr>
        <w:tabs>
          <w:tab w:pos="900" w:val="left" w:leader="none"/>
        </w:tabs>
        <w:spacing w:line="235" w:lineRule="auto" w:before="46" w:after="0"/>
        <w:ind w:left="900" w:right="231" w:hanging="180"/>
        <w:jc w:val="left"/>
        <w:rPr>
          <w:sz w:val="20"/>
        </w:rPr>
      </w:pPr>
      <w:r>
        <w:t>定期检查O形环是否有故障迹象（有关要查找的内容，请参阅本手册背面的详细信息</w:t>
      </w:r>
    </w:p>
    <w:p>
      <w:pPr>
        <w:spacing w:line="242" w:lineRule="exact" w:before="178"/>
        <w:ind w:left="720" w:right="0" w:firstLine="0"/>
        <w:jc w:val="left"/>
        <w:rPr>
          <w:b/>
          <w:sz w:val="20"/>
        </w:rPr>
        <w:pStyle w:val="P68B1DB1-Normal11"/>
      </w:pPr>
      <w:r>
        <w:t>不要：</w:t>
      </w:r>
    </w:p>
    <w:p>
      <w:pPr>
        <w:pStyle w:val="P68B1DB1-ListParagraph12"/>
        <w:numPr>
          <w:ilvl w:val="0"/>
          <w:numId w:val="1"/>
        </w:numPr>
        <w:tabs>
          <w:tab w:pos="900" w:val="left" w:leader="none"/>
        </w:tabs>
        <w:spacing w:line="242" w:lineRule="exact" w:before="0" w:after="0"/>
        <w:ind w:left="900" w:right="0" w:hanging="180"/>
        <w:jc w:val="left"/>
        <w:rPr>
          <w:sz w:val="20"/>
        </w:rPr>
      </w:pPr>
      <w:r>
        <w:t>用锋利或尖锐的物体戳、戳、撬O形圈</w:t>
      </w:r>
    </w:p>
    <w:p>
      <w:pPr>
        <w:pStyle w:val="P68B1DB1-ListParagraph12"/>
        <w:numPr>
          <w:ilvl w:val="0"/>
          <w:numId w:val="1"/>
        </w:numPr>
        <w:tabs>
          <w:tab w:pos="900" w:val="left" w:leader="none"/>
        </w:tabs>
        <w:spacing w:line="240" w:lineRule="auto" w:before="39" w:after="0"/>
        <w:ind w:left="900" w:right="0" w:hanging="180"/>
        <w:jc w:val="left"/>
        <w:rPr>
          <w:sz w:val="20"/>
        </w:rPr>
      </w:pPr>
      <w:r>
        <w:t>将O形环暴露于刺激性化学品（如有疑问，请致电MadgeTech）。</w:t>
      </w:r>
    </w:p>
    <w:p>
      <w:pPr>
        <w:pStyle w:val="P68B1DB1-ListParagraph12"/>
        <w:numPr>
          <w:ilvl w:val="0"/>
          <w:numId w:val="1"/>
        </w:numPr>
        <w:tabs>
          <w:tab w:pos="900" w:val="left" w:leader="none"/>
        </w:tabs>
        <w:spacing w:line="235" w:lineRule="auto" w:before="43" w:after="0"/>
        <w:ind w:left="900" w:right="458" w:hanging="180"/>
        <w:jc w:val="left"/>
        <w:rPr>
          <w:sz w:val="20"/>
        </w:rPr>
      </w:pPr>
      <w:r>
        <w:t>将密封件暴露在高压下（我们所有的潜水数据记录仪的额定压力为60PSIG）。</w:t>
      </w:r>
    </w:p>
    <w:p>
      <w:pPr>
        <w:pStyle w:val="P68B1DB1-ListParagraph12"/>
        <w:numPr>
          <w:ilvl w:val="0"/>
          <w:numId w:val="1"/>
        </w:numPr>
        <w:tabs>
          <w:tab w:pos="900" w:val="left" w:leader="none"/>
        </w:tabs>
        <w:spacing w:line="240" w:lineRule="auto" w:before="40" w:after="0"/>
        <w:ind w:left="900" w:right="0" w:hanging="180"/>
        <w:jc w:val="left"/>
        <w:rPr>
          <w:sz w:val="20"/>
        </w:rPr>
      </w:pPr>
      <w:r>
        <w:t>将密封件暴露在高温下（有关工作温度范围，请参见数据记录器</w:t>
      </w:r>
    </w:p>
    <w:p>
      <w:pPr>
        <w:pStyle w:val="P68B1DB1-ListParagraph12"/>
        <w:numPr>
          <w:ilvl w:val="0"/>
          <w:numId w:val="2"/>
        </w:numPr>
        <w:tabs>
          <w:tab w:pos="423" w:val="left" w:leader="none"/>
        </w:tabs>
        <w:spacing w:line="240" w:lineRule="auto" w:before="99" w:after="0"/>
        <w:ind w:left="422" w:right="0" w:hanging="271"/>
        <w:jc w:val="left"/>
        <w:rPr>
          <w:sz w:val="20"/>
        </w:rPr>
      </w:pPr>
      <w:r>
        <w:rPr>
          <w:spacing w:val="-2"/>
        </w:rPr>
        <w:br w:type="column"/>
      </w:r>
      <w:r>
        <w:t>拧松零件，露出O形环。</w:t>
      </w:r>
    </w:p>
    <w:p>
      <w:pPr>
        <w:pStyle w:val="P68B1DB1-ListParagraph12"/>
        <w:numPr>
          <w:ilvl w:val="0"/>
          <w:numId w:val="2"/>
        </w:numPr>
        <w:tabs>
          <w:tab w:pos="423" w:val="left" w:leader="none"/>
        </w:tabs>
        <w:spacing w:line="235" w:lineRule="auto" w:before="89" w:after="0"/>
        <w:ind w:left="422" w:right="842" w:hanging="270"/>
        <w:jc w:val="left"/>
        <w:rPr>
          <w:sz w:val="20"/>
        </w:rPr>
      </w:pPr>
      <w:r>
        <w:t>使用小尖工具（刀或镐）将旧O形圈从槽中撬出</w:t>
      </w:r>
    </w:p>
    <w:p>
      <w:pPr>
        <w:pStyle w:val="P68B1DB1-ListParagraph12"/>
        <w:numPr>
          <w:ilvl w:val="0"/>
          <w:numId w:val="2"/>
        </w:numPr>
        <w:tabs>
          <w:tab w:pos="423" w:val="left" w:leader="none"/>
        </w:tabs>
        <w:spacing w:line="235" w:lineRule="auto" w:before="92" w:after="0"/>
        <w:ind w:left="422" w:right="747" w:hanging="270"/>
        <w:jc w:val="left"/>
        <w:rPr>
          <w:sz w:val="20"/>
        </w:rPr>
      </w:pPr>
      <w:r>
        <w:t>确保O形环槽没有任何污垢或碎屑。</w:t>
      </w:r>
    </w:p>
    <w:p>
      <w:pPr>
        <w:pStyle w:val="P68B1DB1-ListParagraph12"/>
        <w:numPr>
          <w:ilvl w:val="0"/>
          <w:numId w:val="2"/>
        </w:numPr>
        <w:tabs>
          <w:tab w:pos="423" w:val="left" w:leader="none"/>
        </w:tabs>
        <w:spacing w:line="235" w:lineRule="auto" w:before="91" w:after="0"/>
        <w:ind w:left="422" w:right="979" w:hanging="270"/>
        <w:jc w:val="left"/>
        <w:rPr>
          <w:sz w:val="20"/>
        </w:rPr>
      </w:pPr>
      <w:r>
        <w:t>将配合部件部分拧回一起，使O形环槽露出。</w:t>
      </w:r>
    </w:p>
    <w:p>
      <w:pPr>
        <w:pStyle w:val="P68B1DB1-ListParagraph12"/>
        <w:numPr>
          <w:ilvl w:val="0"/>
          <w:numId w:val="2"/>
        </w:numPr>
        <w:tabs>
          <w:tab w:pos="423" w:val="left" w:leader="none"/>
        </w:tabs>
        <w:spacing w:line="240" w:lineRule="auto" w:before="89" w:after="0"/>
        <w:ind w:left="422" w:right="0" w:hanging="271"/>
        <w:jc w:val="left"/>
        <w:rPr>
          <w:sz w:val="20"/>
        </w:rPr>
      </w:pPr>
      <w:r>
        <w:t>在O形圈上涂一薄层润滑剂</w:t>
      </w:r>
    </w:p>
    <w:p>
      <w:pPr>
        <w:pStyle w:val="ListParagraph"/>
        <w:numPr>
          <w:ilvl w:val="0"/>
          <w:numId w:val="2"/>
        </w:numPr>
        <w:tabs>
          <w:tab w:pos="423" w:val="left" w:leader="none"/>
        </w:tabs>
        <w:spacing w:line="235" w:lineRule="auto" w:before="89" w:after="0"/>
        <w:ind w:left="422" w:right="2440" w:hanging="270"/>
        <w:jc w:val="left"/>
        <w:rPr>
          <w:sz w:val="20"/>
        </w:rPr>
      </w:pPr>
      <w:r>
        <w:pict>
          <v:group style="position:absolute;margin-left:493.67099pt;margin-top:7.331048pt;width:108pt;height:115.65pt;mso-position-horizontal-relative:page;mso-position-vertical-relative:paragraph;z-index:15739904" coordorigin="9873,147" coordsize="2160,2313">
            <v:shape style="position:absolute;left:9873;top:146;width:2160;height:2313" type="#_x0000_t75" stroked="false">
              <v:imagedata r:id="rId11" o:title=""/>
            </v:shape>
            <v:shape style="position:absolute;left:9970;top:657;width:401;height:929" coordorigin="9970,658" coordsize="401,929" path="m10094,658l10049,717,10015,780,9991,846,9976,913,9970,982,9973,1052,9984,1121,10003,1189,10029,1254,10061,1317,10100,1376,10144,1430,10194,1479,10249,1522,10308,1558,10371,1586e" filled="false" stroked="true" strokeweight=".528pt" strokecolor="#231f20">
              <v:path arrowok="t"/>
              <v:stroke dashstyle="solid"/>
            </v:shape>
            <v:shape style="position:absolute;left:10121;top:1357;width:333;height:273" type="#_x0000_t75" stroked="false">
              <v:imagedata r:id="rId12" o:title=""/>
            </v:shape>
            <v:shape style="position:absolute;left:10987;top:306;width:545;height:891" coordorigin="10988,307" coordsize="545,891" path="m10988,307l11075,326,11154,351,11226,383,11289,419,11345,461,11393,507,11433,556,11467,609,11493,664,11513,722,11526,781,11532,842,11532,903,11525,964,11513,1024,11494,1083,11470,1141,11440,1197e" filled="false" stroked="true" strokeweight=".561pt" strokecolor="#231f20">
              <v:path arrowok="t"/>
              <v:stroke dashstyle="solid"/>
            </v:shape>
            <v:shape style="position:absolute;left:11408;top:892;width:293;height:337" type="#_x0000_t75" stroked="false">
              <v:imagedata r:id="rId13" o:title=""/>
            </v:shape>
            <w10:wrap type="none"/>
          </v:group>
        </w:pict>
      </w:r>
      <w:r>
        <w:rPr>
          <w:color w:val="231F20"/>
          <w:sz w:val="20"/>
        </w:rPr>
        <w:t>将O形环拉伸到帽上并进入其凹槽中。</w:t>
      </w:r>
      <w:r>
        <w:rPr>
          <w:color w:val="231F20"/>
          <w:sz w:val="20"/>
        </w:rPr>
        <w:t>避免在螺纹上拉伸O形环！</w:t>
      </w:r>
      <w:r>
        <w:rPr>
          <w:color w:val="231F20"/>
          <w:sz w:val="20"/>
        </w:rPr>
        <w:t>锋利的螺纹可能会切断您的新O型环！</w:t>
      </w:r>
    </w:p>
    <w:p>
      <w:pPr>
        <w:spacing w:after="0" w:line="235" w:lineRule="auto"/>
        <w:jc w:val="left"/>
        <w:rPr>
          <w:sz w:val="20"/>
        </w:rPr>
        <w:sectPr>
          <w:type w:val="continuous"/>
          <w:pgSz w:w="12240" w:h="15840"/>
          <w:pgMar w:top="560" w:bottom="0" w:left="0" w:right="0"/>
          <w:cols w:num="2" w:equalWidth="0">
            <w:col w:w="7848" w:space="40"/>
            <w:col w:w="4352"/>
          </w:cols>
        </w:sectPr>
      </w:pPr>
    </w:p>
    <w:p>
      <w:pPr>
        <w:pStyle w:val="BodyText"/>
        <w:spacing w:before="10"/>
        <w:rPr>
          <w:sz w:val="18"/>
        </w:rPr>
      </w:pPr>
    </w:p>
    <w:p>
      <w:pPr>
        <w:tabs>
          <w:tab w:pos="2727" w:val="left" w:leader="none"/>
          <w:tab w:pos="12239" w:val="left" w:leader="none"/>
        </w:tabs>
        <w:spacing w:before="137"/>
        <w:ind w:left="0" w:right="0" w:firstLine="0"/>
        <w:jc w:val="left"/>
        <w:rPr>
          <w:sz w:val="28"/>
        </w:rPr>
        <w:pStyle w:val="P68B1DB1-Normal13"/>
      </w:pPr>
      <w:r>
        <w:tab/>
      </w:r>
      <w:r>
        <w:rPr>
          <w:w w:val="110"/>
        </w:rPr>
        <w:t>本指南不适用于本质安全产品</w:t>
      </w:r>
      <w:r>
        <w:tab/>
      </w:r>
    </w:p>
    <w:p>
      <w:pPr>
        <w:spacing w:before="216"/>
        <w:ind w:left="629" w:right="0" w:firstLine="0"/>
        <w:jc w:val="left"/>
        <w:rPr>
          <w:rFonts w:ascii="Arial" w:hAnsi="Arial"/>
          <w:sz w:val="24"/>
        </w:rPr>
        <w:pStyle w:val="P68B1DB1-Normal14"/>
      </w:pPr>
      <w:r>
        <w:t xml:space="preserve">■电话：+86 755-8420 0058 ■传真：+86 755-2822 5583 ■</w:t>
      </w:r>
      <w:hyperlink r:id="rId14">
        <w:r>
          <w:t>E-mail:sales@eofirm.com</w:t>
        </w:r>
      </w:hyperlink>
      <w:r>
        <w:t xml:space="preserve"> ■</w:t>
      </w:r>
      <w:hyperlink r:id="rId15">
        <w:r>
          <w:t>http://www.eofirm.com</w:t>
        </w:r>
      </w:hyperlink>
    </w:p>
    <w:sectPr>
      <w:type w:val="continuous"/>
      <w:pgSz w:w="12240" w:h="15840"/>
      <w:pgMar w:top="5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22" w:hanging="270"/>
        <w:jc w:val="left"/>
      </w:pPr>
      <w:rPr>
        <w:rFonts w:hint="default" w:ascii="Calibri" w:hAnsi="Calibri" w:eastAsia="Calibri" w:cs="Calibri"/>
        <w:color w:val="231F20"/>
        <w:spacing w:val="-2"/>
        <w:w w:val="9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3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6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9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86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79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7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65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231F20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7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6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63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58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720"/>
      <w:outlineLvl w:val="1"/>
    </w:pPr>
    <w:rPr>
      <w:rFonts w:ascii="Calibri" w:hAnsi="Calibri" w:cs="Calibri" w:eastAsia="Calibri"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178" w:line="242" w:lineRule="exact"/>
      <w:ind w:left="720"/>
      <w:outlineLvl w:val="2"/>
    </w:pPr>
    <w:rPr>
      <w:rFonts w:ascii="Calibri" w:hAnsi="Calibri" w:cs="Calibri" w:eastAsia="Calibri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89"/>
      <w:ind w:left="900" w:hanging="180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</w:style>
  <w:style w:type="paragraph" w:styleId="P68B1DB1-Normal1">
    <w:name w:val="P68B1DB1-Normal1"/>
    <w:basedOn w:val="Normal"/>
    <w:rPr>
      <w:color w:val="FFFFFF"/>
      <w:w w:val="105"/>
      <w:sz w:val="42"/>
    </w:rPr>
  </w:style>
  <w:style w:type="paragraph" w:styleId="P68B1DB1-BodyText2">
    <w:name w:val="P68B1DB1-BodyText2"/>
    <w:basedOn w:val="BodyText"/>
    <w:rPr>
      <w:rFonts w:ascii="Times New Roman"/>
    </w:rPr>
  </w:style>
  <w:style w:type="paragraph" w:styleId="P68B1DB1-BodyText3">
    <w:name w:val="P68B1DB1-BodyText3"/>
    <w:basedOn w:val="BodyText"/>
    <w:rPr>
      <w:sz w:val="2"/>
    </w:rPr>
  </w:style>
  <w:style w:type="paragraph" w:styleId="P68B1DB1-Normal4">
    <w:name w:val="P68B1DB1-Normal4"/>
    <w:basedOn w:val="Normal"/>
    <w:rPr>
      <w:b/>
      <w:color w:val="002A5C"/>
      <w:w w:val="105"/>
      <w:sz w:val="24"/>
    </w:rPr>
  </w:style>
  <w:style w:type="paragraph" w:styleId="P68B1DB1-Normal5">
    <w:name w:val="P68B1DB1-Normal5"/>
    <w:basedOn w:val="Normal"/>
    <w:rPr>
      <w:b/>
      <w:color w:val="002A5C"/>
      <w:sz w:val="24"/>
      <w:u w:val="single" w:color="002A5C"/>
    </w:rPr>
  </w:style>
  <w:style w:type="paragraph" w:styleId="P68B1DB1-Heading26">
    <w:name w:val="P68B1DB1-Heading26"/>
    <w:basedOn w:val="Heading2"/>
    <w:rPr>
      <w:color w:val="231F20"/>
    </w:rPr>
  </w:style>
  <w:style w:type="paragraph" w:styleId="P68B1DB1-BodyText7">
    <w:name w:val="P68B1DB1-BodyText7"/>
    <w:basedOn w:val="BodyText"/>
    <w:rPr>
      <w:color w:val="231F20"/>
    </w:rPr>
  </w:style>
  <w:style w:type="paragraph" w:styleId="P68B1DB1-Normal8">
    <w:name w:val="P68B1DB1-Normal8"/>
    <w:basedOn w:val="Normal"/>
    <w:rPr>
      <w:color w:val="231F20"/>
      <w:sz w:val="20"/>
    </w:rPr>
  </w:style>
  <w:style w:type="paragraph" w:styleId="P68B1DB1-Heading19">
    <w:name w:val="P68B1DB1-Heading19"/>
    <w:basedOn w:val="Heading1"/>
    <w:rPr>
      <w:color w:val="002A5C"/>
      <w:w w:val="105"/>
    </w:rPr>
  </w:style>
  <w:style w:type="paragraph" w:styleId="P68B1DB1-BodyText10">
    <w:name w:val="P68B1DB1-BodyText10"/>
    <w:basedOn w:val="BodyText"/>
    <w:rPr>
      <w:color w:val="002A5C"/>
    </w:rPr>
  </w:style>
  <w:style w:type="paragraph" w:styleId="P68B1DB1-Normal11">
    <w:name w:val="P68B1DB1-Normal11"/>
    <w:basedOn w:val="Normal"/>
    <w:rPr>
      <w:b/>
      <w:color w:val="002A5C"/>
      <w:sz w:val="20"/>
    </w:rPr>
  </w:style>
  <w:style w:type="paragraph" w:styleId="P68B1DB1-ListParagraph12">
    <w:name w:val="P68B1DB1-ListParagraph12"/>
    <w:basedOn w:val="ListParagraph"/>
    <w:rPr>
      <w:color w:val="231F20"/>
      <w:sz w:val="20"/>
    </w:rPr>
  </w:style>
  <w:style w:type="paragraph" w:styleId="P68B1DB1-Normal13">
    <w:name w:val="P68B1DB1-Normal13"/>
    <w:basedOn w:val="Normal"/>
    <w:rPr>
      <w:color w:val="FFFFFF"/>
      <w:sz w:val="28"/>
      <w:shd w:fill="002A5C" w:color="auto" w:val="clear"/>
    </w:rPr>
  </w:style>
  <w:style w:type="paragraph" w:styleId="P68B1DB1-Normal14">
    <w:name w:val="P68B1DB1-Normal14"/>
    <w:basedOn w:val="Normal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sales@eofirm.com" TargetMode="External"/><Relationship Id="rId15" Type="http://schemas.openxmlformats.org/officeDocument/2006/relationships/hyperlink" Target="http://www.eofirm.com/" TargetMode="Externa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2024-11-18T05:49:52Z</dcterms:created>
  <dcterms:modified xsi:type="dcterms:W3CDTF">2024-11-18T05:49:52Z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2024-11-18T00:00:00Z</vt:filetime>
  </property>
</Properties>
</file>